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17" w:rsidRDefault="0009269B">
      <w:r>
        <w:t>Músculo do abdome</w:t>
      </w:r>
    </w:p>
    <w:p w:rsidR="0009269B" w:rsidRPr="0009269B" w:rsidRDefault="0009269B" w:rsidP="0009269B">
      <w:pPr>
        <w:shd w:val="clear" w:color="auto" w:fill="1EA406"/>
        <w:spacing w:after="0" w:line="138" w:lineRule="atLeast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09269B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pt-BR"/>
        </w:rPr>
        <w:t>Músculos do Abdome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6"/>
        <w:gridCol w:w="300"/>
        <w:gridCol w:w="3256"/>
      </w:tblGrid>
      <w:tr w:rsidR="0009269B" w:rsidRPr="0009269B" w:rsidTr="0009269B">
        <w:trPr>
          <w:trHeight w:val="37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D8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 xml:space="preserve">Região </w:t>
            </w:r>
            <w:proofErr w:type="spellStart"/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Ântero-Lateral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D8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Região Posterior</w:t>
            </w:r>
          </w:p>
        </w:tc>
      </w:tr>
      <w:tr w:rsidR="0009269B" w:rsidRPr="0009269B" w:rsidTr="0009269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Reto Anterior do 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Piramidal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Oblíquo Externo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Oblíquo Interno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Transverso do Abdome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Quadrado Lombar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Iliopsoas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Psoas Menor</w:t>
            </w:r>
          </w:p>
        </w:tc>
      </w:tr>
      <w:tr w:rsidR="0009269B" w:rsidRPr="0009269B" w:rsidTr="0009269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9269B" w:rsidRPr="0009269B" w:rsidTr="0009269B">
        <w:trPr>
          <w:trHeight w:val="37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D8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Região Superior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D8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Região Inferior</w:t>
            </w:r>
          </w:p>
        </w:tc>
      </w:tr>
      <w:tr w:rsidR="0009269B" w:rsidRPr="0009269B" w:rsidTr="0009269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Diafragma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Levantador do Ânus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Isquiococcígeo</w:t>
            </w:r>
            <w:proofErr w:type="spellEnd"/>
          </w:p>
        </w:tc>
      </w:tr>
    </w:tbl>
    <w:p w:rsidR="0009269B" w:rsidRPr="0009269B" w:rsidRDefault="0009269B" w:rsidP="0009269B">
      <w:pPr>
        <w:spacing w:after="24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RETO ANTERIOR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Abdome - Região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Ântero-Lateral</w:t>
            </w:r>
            <w:proofErr w:type="spellEnd"/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Face externa e inferior da 5ª à 7ª cartilagens costais e processo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xifóide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Corpo do púbis e sínfise púbica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5 últimos nervos intercostais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Aumento da pressão intra-abdominal (Expiração, Vômito, Defecação, Micção e no Parto)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          * Fixo no Tórax: Retroversão da pelve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          * Fixo na Pelve: Flexão do tronco (+ ou - 30°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)</w:t>
            </w:r>
            <w:proofErr w:type="gramEnd"/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PIRAMIDAL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Abdome - Região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Ântero-Lateral</w:t>
            </w:r>
            <w:proofErr w:type="spellEnd"/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Linha </w:t>
            </w:r>
            <w:proofErr w:type="spellStart"/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alba</w:t>
            </w:r>
            <w:proofErr w:type="spellEnd"/>
            <w:proofErr w:type="gramEnd"/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Corpo do púbis e ligamento púbico anterior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12º nervo intercostal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Tencionar a linha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alba</w:t>
            </w:r>
            <w:proofErr w:type="spellEnd"/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OBLÍQUO EXTERNO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Abdome - Região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Ântero-Lateral</w:t>
            </w:r>
            <w:proofErr w:type="spellEnd"/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Face externa das 7 últimas costelas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½ anterior da crista ilíaca, EIAS, tubérculo do púbis e linha </w:t>
            </w:r>
            <w:proofErr w:type="spellStart"/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alba</w:t>
            </w:r>
            <w:proofErr w:type="spellEnd"/>
            <w:proofErr w:type="gramEnd"/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4 últimos nervos intercostais, nervo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ílio-hipogástrico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 ílio-inguinal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          * Contração Unilateral: Rotação com tórax girando para o lado oposto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          * Contração Bilateral: Flexão do tronco e aumento da pressão intra-abdominal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OBLÍQUO INTERNO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Abdome - Região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Ântero-Lateral</w:t>
            </w:r>
            <w:proofErr w:type="spellEnd"/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3 últimas cartilagens costais, crista do púbis e linha </w:t>
            </w:r>
            <w:proofErr w:type="spellStart"/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alba</w:t>
            </w:r>
            <w:proofErr w:type="spellEnd"/>
            <w:proofErr w:type="gramEnd"/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Crista ilíaca, EIAS e ligamento inguinal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4 últimos nervos intercostais, nervo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ílio-hipogástrico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 ílio-inguinal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lastRenderedPageBreak/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Idem ao Oblíquo Externo, porém realiza rotação do tórax para o mesmo lado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lastRenderedPageBreak/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TRANSVERSO DO ABDOME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Abdome - Região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Ântero-Lateral</w:t>
            </w:r>
            <w:proofErr w:type="spellEnd"/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Posterior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Face interna das últimas 6 cartilagens 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costais,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fáscia</w:t>
            </w:r>
            <w:proofErr w:type="spellEnd"/>
            <w:proofErr w:type="gram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toracolombar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, crista ilíaca e ligamento inguinal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Anterior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Linha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alba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 crista do púbis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5 últimos intercostais, nervo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ílio-hipogástrico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 ílio-inguinal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Aumento da pressão intra-abdominal e estabilização da coluna lombar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QUADRADO LOMBAR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Posterior</w:t>
            </w:r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12ª costela e processo transverso de1ª a 4ª vértebras lombares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Crista ilíaca e ligamento ileolombar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12º nervo intercostal e L1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Inclinação homolateral do tronco e depressão da 12ª costela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ILIOPSOAS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Posterior</w:t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9269B" w:rsidRPr="0009269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9269B" w:rsidRPr="0009269B" w:rsidRDefault="0009269B" w:rsidP="000926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t-BR"/>
                    </w:rPr>
                  </w:pPr>
                </w:p>
              </w:tc>
            </w:tr>
          </w:tbl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vanish/>
                <w:color w:val="000000"/>
                <w:sz w:val="15"/>
                <w:szCs w:val="15"/>
                <w:lang w:eastAsia="pt-B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39"/>
              <w:gridCol w:w="2196"/>
            </w:tblGrid>
            <w:tr w:rsidR="0009269B" w:rsidRPr="000926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39"/>
                  </w:tblGrid>
                  <w:tr w:rsidR="0009269B" w:rsidRPr="0009269B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9269B" w:rsidRPr="0009269B" w:rsidRDefault="0009269B" w:rsidP="0009269B">
                        <w:pPr>
                          <w:spacing w:after="0" w:line="175" w:lineRule="atLeast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u w:val="single"/>
                            <w:lang w:eastAsia="pt-BR"/>
                          </w:rPr>
                          <w:t>Ilíaco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Inserção Superior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2/3 superiores da fossa ilíaca, crista ilíaca e asa do </w:t>
                        </w:r>
                        <w:proofErr w:type="gram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sacro</w:t>
                        </w:r>
                        <w:proofErr w:type="gram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Inserção Inferior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</w:t>
                        </w:r>
                        <w:proofErr w:type="spell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Trocânter</w:t>
                        </w:r>
                        <w:proofErr w:type="spell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 menor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Inervação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Nervo </w:t>
                        </w:r>
                        <w:proofErr w:type="spell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Femural</w:t>
                        </w:r>
                        <w:proofErr w:type="spell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 (L2 - L3)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Ação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Flexão de quadril, </w:t>
                        </w:r>
                        <w:proofErr w:type="spell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anteroversão</w:t>
                        </w:r>
                        <w:proofErr w:type="spell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 da pelve e flexão da coluna lombar (30° - 90°</w:t>
                        </w:r>
                        <w:proofErr w:type="gram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)</w:t>
                        </w:r>
                        <w:proofErr w:type="gramEnd"/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u w:val="single"/>
                            <w:lang w:eastAsia="pt-BR"/>
                          </w:rPr>
                          <w:t>Psoas Maior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Inserção Superior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Processo transverso das vértebras lombares, corpos e discos intervertebrais das últimas torácicas e todas </w:t>
                        </w:r>
                        <w:proofErr w:type="gram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lombares</w:t>
                        </w:r>
                        <w:proofErr w:type="gram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Inserção Inferior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</w:t>
                        </w:r>
                        <w:proofErr w:type="spell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Trocânter</w:t>
                        </w:r>
                        <w:proofErr w:type="spellEnd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 menor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24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Inervação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: Nervo superior e inferior do músculo psoas maior (L1 - L3)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pt-BR"/>
                          </w:rPr>
                          <w:t> </w:t>
                        </w:r>
                      </w:p>
                      <w:p w:rsidR="0009269B" w:rsidRPr="0009269B" w:rsidRDefault="0009269B" w:rsidP="0009269B">
                        <w:pPr>
                          <w:spacing w:after="0" w:line="175" w:lineRule="atLeast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</w:pP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u w:val="single"/>
                            <w:bdr w:val="none" w:sz="0" w:space="0" w:color="auto" w:frame="1"/>
                            <w:lang w:eastAsia="pt-BR"/>
                          </w:rPr>
                          <w:t>Ação</w:t>
                        </w:r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: Flexão da coxa, flexão da coluna lombar (30° - 90°) e inclinação </w:t>
                        </w:r>
                        <w:proofErr w:type="gramStart"/>
                        <w:r w:rsidRPr="0009269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homolateral</w:t>
                        </w:r>
                        <w:proofErr w:type="gramEnd"/>
                      </w:p>
                    </w:tc>
                  </w:tr>
                </w:tbl>
                <w:p w:rsidR="0009269B" w:rsidRPr="0009269B" w:rsidRDefault="0009269B" w:rsidP="0009269B">
                  <w:pPr>
                    <w:spacing w:after="0" w:line="175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269B" w:rsidRPr="0009269B" w:rsidRDefault="0009269B" w:rsidP="0009269B">
                  <w:pPr>
                    <w:spacing w:after="0" w:line="175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pt-BR"/>
                    </w:rPr>
                    <w:drawing>
                      <wp:inline distT="0" distB="0" distL="0" distR="0">
                        <wp:extent cx="1375410" cy="3912235"/>
                        <wp:effectExtent l="19050" t="0" r="0" b="0"/>
                        <wp:docPr id="1" name="Imagem 1" descr="http://www.auladeanatomia.com/upload/site_pagina/iliopso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uladeanatomia.com/upload/site_pagina/iliopso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391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269B" w:rsidRPr="0009269B" w:rsidRDefault="0009269B" w:rsidP="0009269B">
            <w:pPr>
              <w:spacing w:after="0" w:line="1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PSOAS MENOR (Geralmente está ausente</w:t>
            </w:r>
            <w:proofErr w:type="gramStart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)</w:t>
            </w:r>
            <w:proofErr w:type="gram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Posterior</w:t>
            </w:r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Superior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Corpo vertebral de T12 e L1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 Inferior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Eminência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iliopectínea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L1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lastRenderedPageBreak/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Flexão da pelve e coluna lombar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lastRenderedPageBreak/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DIAFRAGMA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Superior</w:t>
            </w:r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Origem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Face interna das 6 últimas costelas, face interna do processo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xifóide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 corpos vertebrais das vértebras lombares superiores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No tendão central (aponeurose)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Nervo Frênico (C3 - C5) e 6 últimos nervos intercostais (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propriocepção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)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Inspiratório, pois diminui a pressão interna da caixa torácica permitindo a entrada do ar nos pulmões, estabilização da coluna vertebral e expulsões (defecação, vômito, micção e parto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)</w:t>
            </w:r>
            <w:proofErr w:type="gramEnd"/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LEVANTADOR DO ÂNUS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Inferior</w:t>
            </w:r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09269B" w:rsidRPr="0009269B" w:rsidRDefault="0009269B" w:rsidP="0009269B">
            <w:pPr>
              <w:spacing w:after="0" w:line="175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O levantador do ânus em geral mostra uma separação em duas partes:</w:t>
            </w:r>
          </w:p>
          <w:p w:rsidR="0009269B" w:rsidRPr="0009269B" w:rsidRDefault="0009269B" w:rsidP="0009269B">
            <w:pPr>
              <w:spacing w:after="0" w:line="175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   -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Pubococcígeo</w:t>
            </w:r>
            <w:proofErr w:type="spellEnd"/>
          </w:p>
          <w:p w:rsidR="0009269B" w:rsidRPr="0009269B" w:rsidRDefault="0009269B" w:rsidP="0009269B">
            <w:pPr>
              <w:spacing w:after="0" w:line="175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   -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Iliococcígeo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Origem: Entre o ramo superior do púbis e espinha isquiática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Inserção: Cóccix, esfíncter do ânus e no ponto </w:t>
            </w:r>
            <w:proofErr w:type="spell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tendíneo</w:t>
            </w:r>
            <w:proofErr w:type="spellEnd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central do períneo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Inervação: Plexo Pudendo (S3 - S5)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Ação: Suporta e eleva ligeiramente o soalho pélvico, resistindo à pressão intra-abdominal aumentada, como durante a expiração 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forçada</w:t>
            </w:r>
            <w:proofErr w:type="gramEnd"/>
          </w:p>
          <w:p w:rsidR="0009269B" w:rsidRPr="0009269B" w:rsidRDefault="0009269B" w:rsidP="0009269B">
            <w:pPr>
              <w:spacing w:after="0" w:line="175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10845"/>
      </w:tblGrid>
      <w:tr w:rsidR="0009269B" w:rsidRPr="0009269B" w:rsidTr="0009269B">
        <w:trPr>
          <w:trHeight w:val="438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pt-BR"/>
              </w:rPr>
              <w:t>ISQUIOCOCCÍGEO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Abdome - Região Inferior</w:t>
            </w:r>
          </w:p>
        </w:tc>
      </w:tr>
      <w:tr w:rsidR="0009269B" w:rsidRPr="0009269B" w:rsidTr="0009269B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Origem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Ápice da espinha do ísquio e do ligamento sacroespinhal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Inserção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Margem do cóccix e na face lateral do sacro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Inervação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: Plexo Pudendo (S4 - S5)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bdr w:val="none" w:sz="0" w:space="0" w:color="auto" w:frame="1"/>
                <w:lang w:eastAsia="pt-BR"/>
              </w:rPr>
              <w:t>Ação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: Traciona o cóccix ventralmente, suportando o soalho pélvico contra a pressão </w:t>
            </w:r>
            <w:proofErr w:type="gramStart"/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intra-abdominal</w:t>
            </w:r>
            <w:proofErr w:type="gramEnd"/>
          </w:p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MÚSCULOS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Vista Anterior - Camada Superficial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lastRenderedPageBreak/>
              <w:drawing>
                <wp:inline distT="0" distB="0" distL="0" distR="0">
                  <wp:extent cx="5351145" cy="4055110"/>
                  <wp:effectExtent l="19050" t="0" r="1905" b="0"/>
                  <wp:docPr id="2" name="Imagem 2" descr="http://www.auladeanatomia.com/upload/site_pagina/abdomensuperfi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uladeanatomia.com/upload/site_pagina/abdomensuperfi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405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lastRenderedPageBreak/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MÚSCULOS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Vista Anterior - Camada Intermédia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lastRenderedPageBreak/>
              <w:drawing>
                <wp:inline distT="0" distB="0" distL="0" distR="0">
                  <wp:extent cx="5351145" cy="4150360"/>
                  <wp:effectExtent l="19050" t="0" r="1905" b="0"/>
                  <wp:docPr id="3" name="Imagem 3" descr="http://www.auladeanatomia.com/upload/site_pagina/abdomeninterme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ladeanatomia.com/upload/site_pagina/abdomeninterme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415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lastRenderedPageBreak/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MÚSCULOS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Vista Anterior - Camada Profunda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lastRenderedPageBreak/>
              <w:drawing>
                <wp:inline distT="0" distB="0" distL="0" distR="0">
                  <wp:extent cx="5351145" cy="4102735"/>
                  <wp:effectExtent l="19050" t="0" r="1905" b="0"/>
                  <wp:docPr id="4" name="Imagem 4" descr="http://www.auladeanatomia.com/upload/site_pagina/abdomenprofu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uladeanatomia.com/upload/site_pagina/abdomenprofu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410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lastRenderedPageBreak/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MÚSCULOS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Iliopsoas</w:t>
            </w:r>
            <w:proofErr w:type="spellEnd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lastRenderedPageBreak/>
              <w:drawing>
                <wp:inline distT="0" distB="0" distL="0" distR="0">
                  <wp:extent cx="5351145" cy="4214495"/>
                  <wp:effectExtent l="19050" t="0" r="1905" b="0"/>
                  <wp:docPr id="5" name="Imagem 5" descr="http://www.auladeanatomia.com/upload/site_pagina/iliopsoas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ladeanatomia.com/upload/site_pagina/iliopsoas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421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lastRenderedPageBreak/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 xml:space="preserve">MÚSCULOS </w:t>
            </w:r>
            <w:proofErr w:type="gramStart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DA ABDOME</w:t>
            </w:r>
            <w:proofErr w:type="gramEnd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 xml:space="preserve">Ação do </w:t>
            </w:r>
            <w:proofErr w:type="spellStart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Iliopsoas</w:t>
            </w:r>
            <w:proofErr w:type="spellEnd"/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5351145" cy="3212465"/>
                  <wp:effectExtent l="19050" t="0" r="1905" b="0"/>
                  <wp:docPr id="6" name="Imagem 6" descr="http://www.auladeanatomia.com/upload/site_pagina/iliopsoasac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uladeanatomia.com/upload/site_pagina/iliopsoasac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Pr="0009269B" w:rsidRDefault="0009269B" w:rsidP="0009269B">
      <w:pPr>
        <w:spacing w:after="0" w:line="175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lastRenderedPageBreak/>
        <w:br/>
      </w:r>
      <w:r w:rsidRPr="0009269B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> </w:t>
      </w:r>
    </w:p>
    <w:tbl>
      <w:tblPr>
        <w:tblW w:w="8955" w:type="dxa"/>
        <w:tblCellMar>
          <w:left w:w="0" w:type="dxa"/>
          <w:right w:w="0" w:type="dxa"/>
        </w:tblCellMar>
        <w:tblLook w:val="04A0"/>
      </w:tblPr>
      <w:tblGrid>
        <w:gridCol w:w="8955"/>
      </w:tblGrid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DA5F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MÚSCULOS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pt-BR"/>
              </w:rPr>
              <w:t>Vista Interna da Parede Posterior do Abdome</w:t>
            </w:r>
            <w:r w:rsidRPr="0009269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br/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inherit" w:eastAsia="Times New Roman" w:hAnsi="inherit" w:cs="Arial"/>
                <w:b/>
                <w:bCs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  <w:p w:rsidR="0009269B" w:rsidRPr="0009269B" w:rsidRDefault="0009269B" w:rsidP="0009269B">
            <w:pPr>
              <w:spacing w:after="0" w:line="1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t-BR"/>
              </w:rPr>
              <w:drawing>
                <wp:inline distT="0" distB="0" distL="0" distR="0">
                  <wp:extent cx="5351145" cy="4158615"/>
                  <wp:effectExtent l="19050" t="0" r="1905" b="0"/>
                  <wp:docPr id="7" name="Imagem 7" descr="http://www.auladeanatomia.com/upload/site_pagina/diafrag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uladeanatomia.com/upload/site_pagina/diafrag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415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9B" w:rsidRPr="0009269B" w:rsidTr="00092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09269B" w:rsidRPr="0009269B" w:rsidRDefault="0009269B" w:rsidP="0009269B">
            <w:pPr>
              <w:spacing w:after="0" w:line="175" w:lineRule="atLeast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Fonte: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lang w:eastAsia="pt-BR"/>
              </w:rPr>
              <w:t> </w:t>
            </w:r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 xml:space="preserve">NETTER, Frank H.. Atlas de Anatomia Humana. 2ed. Porto Alegre: </w:t>
            </w:r>
            <w:proofErr w:type="spellStart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Artmed</w:t>
            </w:r>
            <w:proofErr w:type="spellEnd"/>
            <w:r w:rsidRPr="0009269B">
              <w:rPr>
                <w:rFonts w:ascii="Verdana" w:eastAsia="Times New Roman" w:hAnsi="Verdana" w:cs="Arial"/>
                <w:color w:val="000000"/>
                <w:sz w:val="15"/>
                <w:szCs w:val="15"/>
                <w:bdr w:val="none" w:sz="0" w:space="0" w:color="auto" w:frame="1"/>
                <w:lang w:eastAsia="pt-BR"/>
              </w:rPr>
              <w:t>, 2000.</w:t>
            </w:r>
          </w:p>
        </w:tc>
      </w:tr>
    </w:tbl>
    <w:p w:rsidR="0009269B" w:rsidRDefault="0009269B"/>
    <w:sectPr w:rsidR="0009269B" w:rsidSect="00EC3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269B"/>
    <w:rsid w:val="0009269B"/>
    <w:rsid w:val="00EC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269B"/>
    <w:rPr>
      <w:b/>
      <w:bCs/>
    </w:rPr>
  </w:style>
  <w:style w:type="paragraph" w:styleId="NormalWeb">
    <w:name w:val="Normal (Web)"/>
    <w:basedOn w:val="Normal"/>
    <w:uiPriority w:val="99"/>
    <w:unhideWhenUsed/>
    <w:rsid w:val="0009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269B"/>
  </w:style>
  <w:style w:type="paragraph" w:styleId="Textodebalo">
    <w:name w:val="Balloon Text"/>
    <w:basedOn w:val="Normal"/>
    <w:link w:val="TextodebaloChar"/>
    <w:uiPriority w:val="99"/>
    <w:semiHidden/>
    <w:unhideWhenUsed/>
    <w:rsid w:val="0009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574">
          <w:marLeft w:val="15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2013-03-25T14:27:00Z</dcterms:created>
  <dcterms:modified xsi:type="dcterms:W3CDTF">2013-03-25T14:28:00Z</dcterms:modified>
</cp:coreProperties>
</file>